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DE6" w:rsidRDefault="00C40F9B">
      <w:r w:rsidRPr="00120B1E">
        <w:rPr>
          <w:noProof/>
        </w:rPr>
        <w:drawing>
          <wp:anchor distT="0" distB="0" distL="114300" distR="114300" simplePos="0" relativeHeight="251666432" behindDoc="1" locked="0" layoutInCell="1" allowOverlap="1" wp14:anchorId="150217A0" wp14:editId="0C51199D">
            <wp:simplePos x="0" y="0"/>
            <wp:positionH relativeFrom="column">
              <wp:posOffset>-104140</wp:posOffset>
            </wp:positionH>
            <wp:positionV relativeFrom="paragraph">
              <wp:posOffset>-299085</wp:posOffset>
            </wp:positionV>
            <wp:extent cx="4191000" cy="1041670"/>
            <wp:effectExtent l="0" t="0" r="0" b="6350"/>
            <wp:wrapNone/>
            <wp:docPr id="3" name="Picture 3" descr="\\MeadeFileServ\shared\logo's\meade logo - high 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eadeFileServ\shared\logo's\meade logo - high de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920"/>
                    <a:stretch/>
                  </pic:blipFill>
                  <pic:spPr bwMode="auto">
                    <a:xfrm>
                      <a:off x="0" y="0"/>
                      <a:ext cx="4191000" cy="104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85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44D8B04" wp14:editId="5DDB0C11">
                <wp:simplePos x="0" y="0"/>
                <wp:positionH relativeFrom="page">
                  <wp:posOffset>4916170</wp:posOffset>
                </wp:positionH>
                <wp:positionV relativeFrom="paragraph">
                  <wp:posOffset>22167</wp:posOffset>
                </wp:positionV>
                <wp:extent cx="2686685" cy="843148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685" cy="8431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DE6" w:rsidRPr="00C93F14" w:rsidRDefault="00EB6DE6" w:rsidP="00EB6DE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</w:pPr>
                            <w:r w:rsidRPr="00C93F14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P.O. Box 489</w:t>
                            </w:r>
                          </w:p>
                          <w:p w:rsidR="00EB6DE6" w:rsidRPr="00C93F14" w:rsidRDefault="00EB6DE6" w:rsidP="00EB6DE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</w:pPr>
                            <w:r w:rsidRPr="00C93F14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Brandenburg, KY 40108-0489</w:t>
                            </w:r>
                          </w:p>
                          <w:p w:rsidR="00EB6DE6" w:rsidRPr="00C93F14" w:rsidRDefault="00EB6DE6" w:rsidP="00EB6DE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</w:pPr>
                            <w:r w:rsidRPr="00C93F14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270-422-2162</w:t>
                            </w:r>
                          </w:p>
                          <w:p w:rsidR="00EB6DE6" w:rsidRPr="00C93F14" w:rsidRDefault="00EB6DE6" w:rsidP="00EB6DE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</w:pPr>
                            <w:r w:rsidRPr="00C93F14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Fax: 270-4224705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D8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.1pt;margin-top:1.75pt;width:211.55pt;height:66.4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" stroked="f">
                <v:textbox>
                  <w:txbxContent>
                    <w:p w:rsidR="00EB6DE6" w:rsidRPr="00C93F14" w:rsidRDefault="00EB6DE6" w:rsidP="00EB6DE6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</w:pPr>
                      <w:r w:rsidRPr="00C93F14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P.O. Box 489</w:t>
                      </w:r>
                    </w:p>
                    <w:p w:rsidR="00EB6DE6" w:rsidRPr="00C93F14" w:rsidRDefault="00EB6DE6" w:rsidP="00EB6DE6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</w:pPr>
                      <w:r w:rsidRPr="00C93F14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Brandenburg, KY 40108-0489</w:t>
                      </w:r>
                    </w:p>
                    <w:p w:rsidR="00EB6DE6" w:rsidRPr="00C93F14" w:rsidRDefault="00EB6DE6" w:rsidP="00EB6DE6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</w:pPr>
                      <w:r w:rsidRPr="00C93F14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270-422-2162</w:t>
                      </w:r>
                    </w:p>
                    <w:p w:rsidR="00EB6DE6" w:rsidRPr="00C93F14" w:rsidRDefault="00EB6DE6" w:rsidP="00EB6DE6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</w:pPr>
                      <w:r w:rsidRPr="00C93F14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Fax: 270-4224705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B6DE6" w:rsidRPr="00EB6DE6" w:rsidRDefault="00EB6DE6" w:rsidP="00EB6DE6"/>
    <w:p w:rsidR="00EB6DE6" w:rsidRPr="00EB6DE6" w:rsidRDefault="00EB6DE6" w:rsidP="00EB6DE6"/>
    <w:p w:rsidR="00EB6DE6" w:rsidRPr="00EB6DE6" w:rsidRDefault="00EB6DE6" w:rsidP="00EB6DE6"/>
    <w:p w:rsidR="00EB6DE6" w:rsidRPr="00EB6DE6" w:rsidRDefault="00EB6DE6" w:rsidP="00EB6DE6"/>
    <w:p w:rsidR="00EB6DE6" w:rsidRPr="00EB6DE6" w:rsidRDefault="00EB6DE6" w:rsidP="00EB6DE6"/>
    <w:p w:rsidR="00EB6DE6" w:rsidRPr="00EB6DE6" w:rsidRDefault="00EB6DE6" w:rsidP="00EB6DE6"/>
    <w:p w:rsidR="00EB6DE6" w:rsidRPr="00EB6DE6" w:rsidRDefault="00EB6DE6" w:rsidP="00EB6DE6"/>
    <w:tbl>
      <w:tblPr>
        <w:tblW w:w="5000" w:type="pct"/>
        <w:tblLook w:val="04A0" w:firstRow="1" w:lastRow="0" w:firstColumn="1" w:lastColumn="0" w:noHBand="0" w:noVBand="1"/>
        <w:tblDescription w:val="Press release contact information"/>
      </w:tblPr>
      <w:tblGrid>
        <w:gridCol w:w="5436"/>
        <w:gridCol w:w="5364"/>
      </w:tblGrid>
      <w:tr w:rsidR="00007B61" w:rsidTr="00F13C9B">
        <w:tc>
          <w:tcPr>
            <w:tcW w:w="4711" w:type="dxa"/>
            <w:tcMar>
              <w:left w:w="0" w:type="dxa"/>
              <w:right w:w="0" w:type="dxa"/>
            </w:tcMar>
          </w:tcPr>
          <w:tbl>
            <w:tblPr>
              <w:tblW w:w="5000" w:type="pct"/>
              <w:tblBorders>
                <w:insideV w:val="single" w:sz="1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"/>
            </w:tblPr>
            <w:tblGrid>
              <w:gridCol w:w="1391"/>
              <w:gridCol w:w="4045"/>
            </w:tblGrid>
            <w:tr w:rsidR="00007B61" w:rsidTr="00F13C9B">
              <w:tc>
                <w:tcPr>
                  <w:tcW w:w="1377" w:type="dxa"/>
                </w:tcPr>
                <w:p w:rsidR="00007B61" w:rsidRDefault="00007B61" w:rsidP="00F13C9B">
                  <w:pPr>
                    <w:pStyle w:val="Heading2"/>
                  </w:pPr>
                  <w:r>
                    <w:t>Contact</w:t>
                  </w:r>
                </w:p>
              </w:tc>
              <w:tc>
                <w:tcPr>
                  <w:tcW w:w="4005" w:type="dxa"/>
                </w:tcPr>
                <w:sdt>
                  <w:sdtPr>
                    <w:alias w:val="Your Name"/>
                    <w:tag w:val=""/>
                    <w:id w:val="1965699273"/>
                    <w:placeholder>
                      <w:docPart w:val="2BDFFE568C014CA8AF7A07FCD628A0A5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EndPr/>
                  <w:sdtContent>
                    <w:p w:rsidR="00007B61" w:rsidRDefault="00007B61" w:rsidP="00007B61">
                      <w:r>
                        <w:t>Todd Blackburn</w:t>
                      </w:r>
                    </w:p>
                  </w:sdtContent>
                </w:sdt>
              </w:tc>
            </w:tr>
            <w:tr w:rsidR="00007B61" w:rsidTr="00F13C9B">
              <w:tc>
                <w:tcPr>
                  <w:tcW w:w="1377" w:type="dxa"/>
                </w:tcPr>
                <w:p w:rsidR="00007B61" w:rsidRDefault="00007B61" w:rsidP="00F13C9B">
                  <w:pPr>
                    <w:pStyle w:val="Heading2"/>
                  </w:pPr>
                  <w:r>
                    <w:t>Telephone</w:t>
                  </w:r>
                </w:p>
              </w:tc>
              <w:tc>
                <w:tcPr>
                  <w:tcW w:w="4005" w:type="dxa"/>
                </w:tcPr>
                <w:sdt>
                  <w:sdtPr>
                    <w:alias w:val="Company Phone"/>
                    <w:tag w:val=""/>
                    <w:id w:val="256028369"/>
                    <w:placeholder>
                      <w:docPart w:val="E5884A106BD34E228FC5367794276326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p w:rsidR="00007B61" w:rsidRDefault="00007B61" w:rsidP="00007B61">
                      <w:r>
                        <w:t>270.422.2911</w:t>
                      </w:r>
                    </w:p>
                  </w:sdtContent>
                </w:sdt>
              </w:tc>
            </w:tr>
            <w:tr w:rsidR="00007B61" w:rsidTr="00F13C9B">
              <w:tc>
                <w:tcPr>
                  <w:tcW w:w="1377" w:type="dxa"/>
                </w:tcPr>
                <w:p w:rsidR="00007B61" w:rsidRDefault="00007B61" w:rsidP="00F13C9B">
                  <w:pPr>
                    <w:pStyle w:val="Heading2"/>
                    <w:jc w:val="left"/>
                  </w:pPr>
                </w:p>
              </w:tc>
              <w:tc>
                <w:tcPr>
                  <w:tcW w:w="4005" w:type="dxa"/>
                </w:tcPr>
                <w:p w:rsidR="00007B61" w:rsidRDefault="00007B61" w:rsidP="00F13C9B"/>
              </w:tc>
            </w:tr>
            <w:tr w:rsidR="00007B61" w:rsidTr="00F13C9B">
              <w:tc>
                <w:tcPr>
                  <w:tcW w:w="1377" w:type="dxa"/>
                </w:tcPr>
                <w:p w:rsidR="00007B61" w:rsidRDefault="00007B61" w:rsidP="00F13C9B">
                  <w:pPr>
                    <w:pStyle w:val="Heading2"/>
                  </w:pPr>
                  <w:r>
                    <w:t>Email</w:t>
                  </w:r>
                </w:p>
              </w:tc>
              <w:tc>
                <w:tcPr>
                  <w:tcW w:w="4005" w:type="dxa"/>
                </w:tcPr>
                <w:sdt>
                  <w:sdtPr>
                    <w:alias w:val="Company E-mail"/>
                    <w:tag w:val=""/>
                    <w:id w:val="224575003"/>
                    <w:placeholder>
                      <w:docPart w:val="FB55163198544F1E957D53077AE0D45C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:rsidR="00007B61" w:rsidRDefault="00007B61" w:rsidP="00007B61">
                      <w:r>
                        <w:t>tblackburn@mcrecc.com</w:t>
                      </w:r>
                    </w:p>
                  </w:sdtContent>
                </w:sdt>
              </w:tc>
            </w:tr>
            <w:tr w:rsidR="00007B61" w:rsidTr="00F13C9B">
              <w:tc>
                <w:tcPr>
                  <w:tcW w:w="1377" w:type="dxa"/>
                </w:tcPr>
                <w:p w:rsidR="00007B61" w:rsidRDefault="00007B61" w:rsidP="00F13C9B">
                  <w:pPr>
                    <w:pStyle w:val="Heading2"/>
                  </w:pPr>
                </w:p>
              </w:tc>
              <w:tc>
                <w:tcPr>
                  <w:tcW w:w="4005" w:type="dxa"/>
                </w:tcPr>
                <w:p w:rsidR="00007B61" w:rsidRDefault="00007B61" w:rsidP="00F13C9B"/>
              </w:tc>
            </w:tr>
          </w:tbl>
          <w:p w:rsidR="00007B61" w:rsidRDefault="00007B61" w:rsidP="00F13C9B">
            <w:pPr>
              <w:pStyle w:val="Logo"/>
              <w:spacing w:after="0" w:line="240" w:lineRule="auto"/>
            </w:pPr>
          </w:p>
        </w:tc>
        <w:tc>
          <w:tcPr>
            <w:tcW w:w="4649" w:type="dxa"/>
            <w:tcMar>
              <w:left w:w="0" w:type="dxa"/>
              <w:right w:w="0" w:type="dxa"/>
            </w:tcMar>
          </w:tcPr>
          <w:p w:rsidR="00007B61" w:rsidRDefault="00007B61" w:rsidP="00F13C9B">
            <w:pPr>
              <w:pStyle w:val="Heading1"/>
            </w:pPr>
            <w:r>
              <w:t>FOR IMMEDIATE RELEASE</w:t>
            </w:r>
          </w:p>
          <w:sdt>
            <w:sdtPr>
              <w:alias w:val="Date"/>
              <w:tag w:val=""/>
              <w:id w:val="1321768727"/>
              <w:placeholder>
                <w:docPart w:val="6FB744B078474AD588706C4A158B5ED2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7-09-10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007B61" w:rsidRDefault="00BF3C2C" w:rsidP="00007B61">
                <w:pPr>
                  <w:pStyle w:val="Heading1"/>
                </w:pPr>
                <w:r>
                  <w:t>September 10</w:t>
                </w:r>
                <w:r w:rsidR="00C40C6E">
                  <w:t>, 2017</w:t>
                </w:r>
              </w:p>
            </w:sdtContent>
          </w:sdt>
        </w:tc>
      </w:tr>
    </w:tbl>
    <w:p w:rsidR="00007B61" w:rsidRPr="00636D5E" w:rsidRDefault="00007B61" w:rsidP="00636D5E">
      <w:pPr>
        <w:pStyle w:val="Title"/>
        <w:rPr>
          <w:b/>
          <w:color w:val="auto"/>
          <w:u w:val="single"/>
        </w:rPr>
      </w:pPr>
      <w:r w:rsidRPr="00636D5E">
        <w:rPr>
          <w:b/>
          <w:color w:val="auto"/>
          <w:u w:val="single"/>
        </w:rPr>
        <w:t xml:space="preserve">Meade County RECC </w:t>
      </w:r>
      <w:r w:rsidR="00A25F36" w:rsidRPr="00636D5E">
        <w:rPr>
          <w:b/>
          <w:color w:val="auto"/>
          <w:u w:val="single"/>
        </w:rPr>
        <w:t>assist</w:t>
      </w:r>
      <w:r w:rsidR="00636D5E" w:rsidRPr="00636D5E">
        <w:rPr>
          <w:b/>
          <w:color w:val="auto"/>
          <w:u w:val="single"/>
        </w:rPr>
        <w:t>s</w:t>
      </w:r>
      <w:r w:rsidR="00A25F36" w:rsidRPr="00636D5E">
        <w:rPr>
          <w:b/>
          <w:color w:val="auto"/>
          <w:u w:val="single"/>
        </w:rPr>
        <w:t xml:space="preserve"> with Hurricane </w:t>
      </w:r>
      <w:r w:rsidR="00C40C6E" w:rsidRPr="00636D5E">
        <w:rPr>
          <w:b/>
          <w:color w:val="auto"/>
          <w:u w:val="single"/>
        </w:rPr>
        <w:t xml:space="preserve">Irma </w:t>
      </w:r>
      <w:r w:rsidR="00636D5E" w:rsidRPr="00636D5E">
        <w:rPr>
          <w:b/>
          <w:color w:val="auto"/>
          <w:u w:val="single"/>
        </w:rPr>
        <w:t xml:space="preserve">power </w:t>
      </w:r>
      <w:r w:rsidR="00A25F36" w:rsidRPr="00636D5E">
        <w:rPr>
          <w:b/>
          <w:color w:val="auto"/>
          <w:u w:val="single"/>
        </w:rPr>
        <w:t>restoration</w:t>
      </w:r>
    </w:p>
    <w:p w:rsidR="00A25F36" w:rsidRDefault="00A25F36" w:rsidP="00A25F36">
      <w:pPr>
        <w:rPr>
          <w:lang w:eastAsia="ja-JP"/>
        </w:rPr>
      </w:pPr>
    </w:p>
    <w:p w:rsidR="001C2C12" w:rsidRPr="00A25F36" w:rsidRDefault="001C2C12" w:rsidP="00A25F36">
      <w:pPr>
        <w:rPr>
          <w:lang w:eastAsia="ja-JP"/>
        </w:rPr>
      </w:pPr>
    </w:p>
    <w:p w:rsidR="00A143EC" w:rsidRDefault="00007B61" w:rsidP="00A25F36">
      <w:r w:rsidRPr="00007B61">
        <w:rPr>
          <w:u w:val="single"/>
        </w:rPr>
        <w:t>Brandenburg, K</w:t>
      </w:r>
      <w:r w:rsidR="002C31A8">
        <w:rPr>
          <w:u w:val="single"/>
        </w:rPr>
        <w:t>entucky</w:t>
      </w:r>
      <w:r w:rsidRPr="00007B61">
        <w:rPr>
          <w:u w:val="single"/>
        </w:rPr>
        <w:t xml:space="preserve">, </w:t>
      </w:r>
      <w:sdt>
        <w:sdtPr>
          <w:rPr>
            <w:u w:val="single"/>
          </w:rPr>
          <w:alias w:val="Date"/>
          <w:tag w:val=""/>
          <w:id w:val="-52010925"/>
          <w:placeholder>
            <w:docPart w:val="9D5218066D20435C8599E8E96FB77AF7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9-10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5625F5">
            <w:rPr>
              <w:u w:val="single"/>
            </w:rPr>
            <w:t>September 10, 2017</w:t>
          </w:r>
        </w:sdtContent>
      </w:sdt>
      <w:r>
        <w:t xml:space="preserve">– </w:t>
      </w:r>
      <w:r w:rsidR="00C40C6E">
        <w:t>Three Linemen</w:t>
      </w:r>
      <w:r w:rsidR="00A143EC">
        <w:t xml:space="preserve"> from </w:t>
      </w:r>
      <w:r w:rsidR="00A25F36">
        <w:t>Meade County Rural Elec</w:t>
      </w:r>
      <w:r w:rsidR="001C2C12">
        <w:t xml:space="preserve">tric Cooperative Corporation (Meade County </w:t>
      </w:r>
      <w:r w:rsidR="00A25F36">
        <w:t xml:space="preserve">RECC) </w:t>
      </w:r>
      <w:r w:rsidR="001544DE">
        <w:t>traveled</w:t>
      </w:r>
      <w:r w:rsidR="00A143EC">
        <w:t xml:space="preserve"> to </w:t>
      </w:r>
      <w:r w:rsidR="00C40C6E">
        <w:t>Georgia</w:t>
      </w:r>
      <w:r w:rsidR="00A25F36">
        <w:t xml:space="preserve"> to assist in the power restoration efforts </w:t>
      </w:r>
      <w:r w:rsidR="00C40C6E">
        <w:t>in the south east,</w:t>
      </w:r>
      <w:r w:rsidR="00A25F36">
        <w:t xml:space="preserve"> due to the damage </w:t>
      </w:r>
      <w:r w:rsidR="00A143EC">
        <w:t xml:space="preserve">resulting </w:t>
      </w:r>
      <w:r w:rsidR="002C31A8">
        <w:t>from H</w:t>
      </w:r>
      <w:r w:rsidR="00C40C6E">
        <w:t>urricane Irma</w:t>
      </w:r>
      <w:r w:rsidR="00A25F36">
        <w:t xml:space="preserve">. </w:t>
      </w:r>
    </w:p>
    <w:p w:rsidR="00A143EC" w:rsidRDefault="00A143EC" w:rsidP="00A25F36"/>
    <w:p w:rsidR="00007B61" w:rsidRDefault="00A25F36" w:rsidP="00A25F36">
      <w:r w:rsidRPr="005625F5">
        <w:rPr>
          <w:b/>
          <w:i/>
        </w:rPr>
        <w:t>Brad Camp</w:t>
      </w:r>
      <w:r w:rsidR="005625F5" w:rsidRPr="005625F5">
        <w:rPr>
          <w:b/>
          <w:i/>
        </w:rPr>
        <w:t xml:space="preserve">, Kelly Nichols </w:t>
      </w:r>
      <w:r w:rsidRPr="005625F5">
        <w:t>and</w:t>
      </w:r>
      <w:r w:rsidRPr="005625F5">
        <w:rPr>
          <w:b/>
          <w:i/>
        </w:rPr>
        <w:t xml:space="preserve"> </w:t>
      </w:r>
      <w:r w:rsidR="00C40C6E" w:rsidRPr="005625F5">
        <w:rPr>
          <w:b/>
          <w:i/>
        </w:rPr>
        <w:t>Daniel Robbins</w:t>
      </w:r>
      <w:r w:rsidR="00C40C6E">
        <w:t xml:space="preserve"> traveled to Georgia</w:t>
      </w:r>
      <w:r w:rsidR="002C31A8">
        <w:t xml:space="preserve"> on Sunday </w:t>
      </w:r>
      <w:r w:rsidR="00A26959">
        <w:t>September 10</w:t>
      </w:r>
      <w:r w:rsidR="005100A3">
        <w:t>, 2017</w:t>
      </w:r>
      <w:r>
        <w:t>.</w:t>
      </w:r>
      <w:r w:rsidR="005625F5">
        <w:t xml:space="preserve"> </w:t>
      </w:r>
      <w:r w:rsidR="001544DE">
        <w:t>Initially</w:t>
      </w:r>
      <w:r w:rsidR="002C31A8">
        <w:t>,</w:t>
      </w:r>
      <w:r w:rsidR="00A143EC">
        <w:t xml:space="preserve"> working with </w:t>
      </w:r>
      <w:r w:rsidR="005625F5">
        <w:t xml:space="preserve">Carroll EMC and </w:t>
      </w:r>
      <w:r w:rsidR="00636D5E">
        <w:t xml:space="preserve">later </w:t>
      </w:r>
      <w:r w:rsidR="005625F5">
        <w:t>Snapping Shoals EMC both outside of the Atlanta area. The crew returned home th</w:t>
      </w:r>
      <w:r w:rsidR="005100A3">
        <w:t>e evening of Friday, September 15, 2017</w:t>
      </w:r>
      <w:r w:rsidR="005625F5">
        <w:t xml:space="preserve">. </w:t>
      </w:r>
    </w:p>
    <w:p w:rsidR="004434B9" w:rsidRDefault="004434B9" w:rsidP="00007B61"/>
    <w:p w:rsidR="00A143EC" w:rsidRPr="00A143EC" w:rsidRDefault="00A143EC" w:rsidP="00A143EC">
      <w:pPr>
        <w:rPr>
          <w:rFonts w:asciiTheme="minorHAnsi" w:hAnsiTheme="minorHAnsi"/>
          <w:color w:val="3B3838" w:themeColor="background2" w:themeShade="40"/>
          <w:szCs w:val="22"/>
        </w:rPr>
      </w:pPr>
      <w:r w:rsidRPr="00A143EC">
        <w:rPr>
          <w:rFonts w:asciiTheme="minorHAnsi" w:hAnsiTheme="minorHAnsi" w:cs="Courier New"/>
          <w:color w:val="3B3838" w:themeColor="background2" w:themeShade="40"/>
          <w:szCs w:val="22"/>
        </w:rPr>
        <w:t>“</w:t>
      </w:r>
      <w:r w:rsidR="001C2C12">
        <w:rPr>
          <w:rFonts w:asciiTheme="minorHAnsi" w:hAnsiTheme="minorHAnsi" w:cs="Courier New"/>
          <w:color w:val="3B3838" w:themeColor="background2" w:themeShade="40"/>
          <w:szCs w:val="22"/>
        </w:rPr>
        <w:t xml:space="preserve">Meade County </w:t>
      </w:r>
      <w:r>
        <w:rPr>
          <w:rFonts w:asciiTheme="minorHAnsi" w:hAnsiTheme="minorHAnsi" w:cs="Courier New"/>
          <w:color w:val="3B3838" w:themeColor="background2" w:themeShade="40"/>
          <w:szCs w:val="22"/>
        </w:rPr>
        <w:t>RECC</w:t>
      </w:r>
      <w:r w:rsidRPr="00A143EC">
        <w:rPr>
          <w:rFonts w:asciiTheme="minorHAnsi" w:hAnsiTheme="minorHAnsi" w:cs="Courier New"/>
          <w:color w:val="3B3838" w:themeColor="background2" w:themeShade="40"/>
          <w:szCs w:val="22"/>
        </w:rPr>
        <w:t xml:space="preserve"> is part of a network of more than 900 electric cooperatives across the nation</w:t>
      </w:r>
      <w:r>
        <w:rPr>
          <w:rFonts w:asciiTheme="minorHAnsi" w:hAnsiTheme="minorHAnsi" w:cs="Courier New"/>
          <w:color w:val="3B3838" w:themeColor="background2" w:themeShade="40"/>
          <w:szCs w:val="22"/>
        </w:rPr>
        <w:t xml:space="preserve">. </w:t>
      </w:r>
      <w:r w:rsidR="002C31A8">
        <w:rPr>
          <w:rFonts w:asciiTheme="minorHAnsi" w:hAnsiTheme="minorHAnsi" w:cs="Courier New"/>
          <w:color w:val="3B3838" w:themeColor="background2" w:themeShade="40"/>
          <w:szCs w:val="22"/>
        </w:rPr>
        <w:t>In the spirit of the cooperative culture</w:t>
      </w:r>
      <w:r>
        <w:rPr>
          <w:rFonts w:asciiTheme="minorHAnsi" w:hAnsiTheme="minorHAnsi" w:cs="Courier New"/>
          <w:color w:val="3B3838" w:themeColor="background2" w:themeShade="40"/>
          <w:szCs w:val="22"/>
        </w:rPr>
        <w:t xml:space="preserve">, we help our brothers and sisters </w:t>
      </w:r>
      <w:r w:rsidR="002C31A8">
        <w:rPr>
          <w:rFonts w:asciiTheme="minorHAnsi" w:hAnsiTheme="minorHAnsi" w:cs="Courier New"/>
          <w:color w:val="3B3838" w:themeColor="background2" w:themeShade="40"/>
          <w:szCs w:val="22"/>
        </w:rPr>
        <w:t>during</w:t>
      </w:r>
      <w:r>
        <w:rPr>
          <w:rFonts w:asciiTheme="minorHAnsi" w:hAnsiTheme="minorHAnsi" w:cs="Courier New"/>
          <w:color w:val="3B3838" w:themeColor="background2" w:themeShade="40"/>
          <w:szCs w:val="22"/>
        </w:rPr>
        <w:t xml:space="preserve"> times of need. Our goal is to help them restore power in a safe and efficient manner. I am proud of our </w:t>
      </w:r>
      <w:r w:rsidR="002C31A8">
        <w:rPr>
          <w:rFonts w:asciiTheme="minorHAnsi" w:hAnsiTheme="minorHAnsi" w:cs="Courier New"/>
          <w:color w:val="3B3838" w:themeColor="background2" w:themeShade="40"/>
          <w:szCs w:val="22"/>
        </w:rPr>
        <w:t>men</w:t>
      </w:r>
      <w:r>
        <w:rPr>
          <w:rFonts w:asciiTheme="minorHAnsi" w:hAnsiTheme="minorHAnsi" w:cs="Courier New"/>
          <w:color w:val="3B3838" w:themeColor="background2" w:themeShade="40"/>
          <w:szCs w:val="22"/>
        </w:rPr>
        <w:t xml:space="preserve"> that have volunteered to help during this </w:t>
      </w:r>
      <w:r w:rsidR="002C31A8">
        <w:rPr>
          <w:rFonts w:asciiTheme="minorHAnsi" w:hAnsiTheme="minorHAnsi" w:cs="Courier New"/>
          <w:color w:val="3B3838" w:themeColor="background2" w:themeShade="40"/>
          <w:szCs w:val="22"/>
        </w:rPr>
        <w:t>difficult time.</w:t>
      </w:r>
      <w:r>
        <w:rPr>
          <w:rFonts w:asciiTheme="minorHAnsi" w:hAnsiTheme="minorHAnsi" w:cs="Courier New"/>
          <w:color w:val="3B3838" w:themeColor="background2" w:themeShade="40"/>
          <w:szCs w:val="22"/>
        </w:rPr>
        <w:t>”</w:t>
      </w:r>
    </w:p>
    <w:p w:rsidR="00F52ADA" w:rsidRDefault="00F52ADA" w:rsidP="00F52ADA">
      <w:pPr>
        <w:pStyle w:val="Quote"/>
      </w:pPr>
      <w:r>
        <w:t>Marty Littrel President &amp; CEO Meade County RECC</w:t>
      </w:r>
    </w:p>
    <w:p w:rsidR="0058787B" w:rsidRDefault="001C2C12" w:rsidP="0058787B">
      <w:pPr>
        <w:pStyle w:val="NormalWeb"/>
        <w:rPr>
          <w:rFonts w:ascii="Arial" w:hAnsi="Arial" w:cs="Arial"/>
          <w:sz w:val="22"/>
          <w:szCs w:val="22"/>
        </w:rPr>
      </w:pPr>
      <w:r w:rsidRPr="005625F5">
        <w:rPr>
          <w:rFonts w:ascii="Arial" w:hAnsi="Arial" w:cs="Arial"/>
          <w:sz w:val="22"/>
          <w:szCs w:val="22"/>
        </w:rPr>
        <w:t xml:space="preserve">Meade County </w:t>
      </w:r>
      <w:r w:rsidR="0058787B" w:rsidRPr="005625F5">
        <w:rPr>
          <w:rFonts w:ascii="Arial" w:hAnsi="Arial" w:cs="Arial"/>
          <w:sz w:val="22"/>
          <w:szCs w:val="22"/>
        </w:rPr>
        <w:t xml:space="preserve">RECC’s workers were dispatched to </w:t>
      </w:r>
      <w:r w:rsidR="005625F5" w:rsidRPr="005625F5">
        <w:rPr>
          <w:rFonts w:ascii="Arial" w:hAnsi="Arial" w:cs="Arial"/>
          <w:sz w:val="22"/>
          <w:szCs w:val="22"/>
        </w:rPr>
        <w:t>Georgia</w:t>
      </w:r>
      <w:r w:rsidR="0058787B" w:rsidRPr="005625F5">
        <w:rPr>
          <w:rFonts w:ascii="Arial" w:hAnsi="Arial" w:cs="Arial"/>
          <w:sz w:val="22"/>
          <w:szCs w:val="22"/>
        </w:rPr>
        <w:t xml:space="preserve"> by the Kentucky Association of Electric Cooperatives (KAEC) at the request of the </w:t>
      </w:r>
      <w:r w:rsidR="005625F5" w:rsidRPr="005625F5">
        <w:rPr>
          <w:rFonts w:ascii="Arial" w:hAnsi="Arial" w:cs="Arial"/>
          <w:sz w:val="22"/>
          <w:szCs w:val="22"/>
        </w:rPr>
        <w:t>Georgia</w:t>
      </w:r>
      <w:r w:rsidR="0058787B" w:rsidRPr="005625F5">
        <w:rPr>
          <w:rFonts w:ascii="Arial" w:hAnsi="Arial" w:cs="Arial"/>
          <w:sz w:val="22"/>
          <w:szCs w:val="22"/>
        </w:rPr>
        <w:t xml:space="preserve"> Associat</w:t>
      </w:r>
      <w:r w:rsidR="005625F5" w:rsidRPr="005625F5">
        <w:rPr>
          <w:rFonts w:ascii="Arial" w:hAnsi="Arial" w:cs="Arial"/>
          <w:sz w:val="22"/>
          <w:szCs w:val="22"/>
        </w:rPr>
        <w:t>ion of Electric Cooperatives (G</w:t>
      </w:r>
      <w:r w:rsidR="0058787B" w:rsidRPr="005625F5">
        <w:rPr>
          <w:rFonts w:ascii="Arial" w:hAnsi="Arial" w:cs="Arial"/>
          <w:sz w:val="22"/>
          <w:szCs w:val="22"/>
        </w:rPr>
        <w:t>AEC) through a mutual aid agreement with the nation’s electric co-ops.</w:t>
      </w:r>
      <w:r w:rsidR="005625F5">
        <w:rPr>
          <w:rFonts w:ascii="Arial" w:hAnsi="Arial" w:cs="Arial"/>
          <w:sz w:val="22"/>
          <w:szCs w:val="22"/>
        </w:rPr>
        <w:t xml:space="preserve"> This coordinated effort helped restore power to </w:t>
      </w:r>
      <w:r w:rsidR="00636D5E">
        <w:rPr>
          <w:rFonts w:ascii="Arial" w:hAnsi="Arial" w:cs="Arial"/>
          <w:sz w:val="22"/>
          <w:szCs w:val="22"/>
        </w:rPr>
        <w:t xml:space="preserve">hundreds of thousands of cooperative members. </w:t>
      </w:r>
    </w:p>
    <w:p w:rsidR="00636D5E" w:rsidRDefault="00636D5E" w:rsidP="00636D5E">
      <w:pPr>
        <w:pStyle w:val="ecxmsonormal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Meade County RECC</w:t>
      </w:r>
      <w:r w:rsidR="005100A3">
        <w:rPr>
          <w:rFonts w:ascii="Arial" w:hAnsi="Arial" w:cs="Arial"/>
          <w:sz w:val="22"/>
          <w:szCs w:val="22"/>
          <w:lang w:val="en"/>
        </w:rPr>
        <w:t>’</w:t>
      </w:r>
      <w:r w:rsidRPr="00636D5E">
        <w:rPr>
          <w:rFonts w:ascii="Arial" w:hAnsi="Arial" w:cs="Arial"/>
          <w:sz w:val="22"/>
          <w:szCs w:val="22"/>
          <w:lang w:val="en"/>
        </w:rPr>
        <w:t xml:space="preserve">s </w:t>
      </w:r>
      <w:r w:rsidR="005100A3">
        <w:rPr>
          <w:rFonts w:ascii="Arial" w:hAnsi="Arial" w:cs="Arial"/>
          <w:sz w:val="22"/>
          <w:szCs w:val="22"/>
          <w:lang w:val="en"/>
        </w:rPr>
        <w:t xml:space="preserve">commitment is </w:t>
      </w:r>
      <w:r>
        <w:rPr>
          <w:rFonts w:ascii="Arial" w:hAnsi="Arial" w:cs="Arial"/>
          <w:sz w:val="22"/>
          <w:szCs w:val="22"/>
          <w:lang w:val="en"/>
        </w:rPr>
        <w:t xml:space="preserve">always </w:t>
      </w:r>
      <w:r w:rsidR="005100A3">
        <w:rPr>
          <w:rFonts w:ascii="Arial" w:hAnsi="Arial" w:cs="Arial"/>
          <w:sz w:val="22"/>
          <w:szCs w:val="22"/>
          <w:lang w:val="en"/>
        </w:rPr>
        <w:t xml:space="preserve">in providing </w:t>
      </w:r>
      <w:r w:rsidRPr="00636D5E">
        <w:rPr>
          <w:rFonts w:ascii="Arial" w:hAnsi="Arial" w:cs="Arial"/>
          <w:sz w:val="22"/>
          <w:szCs w:val="22"/>
          <w:lang w:val="en"/>
        </w:rPr>
        <w:t>se</w:t>
      </w:r>
      <w:r w:rsidR="005100A3">
        <w:rPr>
          <w:rFonts w:ascii="Arial" w:hAnsi="Arial" w:cs="Arial"/>
          <w:sz w:val="22"/>
          <w:szCs w:val="22"/>
          <w:lang w:val="en"/>
        </w:rPr>
        <w:t xml:space="preserve">rvice to its own member-owners. </w:t>
      </w:r>
      <w:r w:rsidRPr="00636D5E">
        <w:rPr>
          <w:rFonts w:ascii="Arial" w:hAnsi="Arial" w:cs="Arial"/>
          <w:sz w:val="22"/>
          <w:szCs w:val="22"/>
          <w:lang w:val="en"/>
        </w:rPr>
        <w:t xml:space="preserve">Before committing resources to mutual aid requests, </w:t>
      </w:r>
      <w:r>
        <w:rPr>
          <w:rFonts w:ascii="Arial" w:hAnsi="Arial" w:cs="Arial"/>
          <w:sz w:val="22"/>
          <w:szCs w:val="22"/>
          <w:lang w:val="en"/>
        </w:rPr>
        <w:t xml:space="preserve">we ensure we have </w:t>
      </w:r>
      <w:r w:rsidRPr="00636D5E">
        <w:rPr>
          <w:rFonts w:ascii="Arial" w:hAnsi="Arial" w:cs="Arial"/>
          <w:sz w:val="22"/>
          <w:szCs w:val="22"/>
          <w:lang w:val="en"/>
        </w:rPr>
        <w:t xml:space="preserve">ample crews available for all local needs, including routine maintenance and emergencies. </w:t>
      </w:r>
      <w:bookmarkStart w:id="0" w:name="_GoBack"/>
      <w:bookmarkEnd w:id="0"/>
    </w:p>
    <w:p w:rsidR="001C2C12" w:rsidRPr="002C31A8" w:rsidRDefault="002C31A8" w:rsidP="00636D5E">
      <w:pPr>
        <w:pStyle w:val="ecxmsonormal"/>
        <w:ind w:left="4320"/>
        <w:rPr>
          <w:b/>
        </w:rPr>
      </w:pPr>
      <w:r w:rsidRPr="002C31A8">
        <w:rPr>
          <w:b/>
        </w:rPr>
        <w:t>-END-</w:t>
      </w:r>
    </w:p>
    <w:p w:rsidR="001C2C12" w:rsidRDefault="001C2C12" w:rsidP="001544DE">
      <w:pPr>
        <w:rPr>
          <w:b/>
          <w:i/>
          <w:color w:val="808080" w:themeColor="background1" w:themeShade="80"/>
        </w:rPr>
      </w:pPr>
    </w:p>
    <w:p w:rsidR="001C2C12" w:rsidRDefault="001C2C12" w:rsidP="001544DE">
      <w:pPr>
        <w:rPr>
          <w:b/>
          <w:i/>
          <w:color w:val="808080" w:themeColor="background1" w:themeShade="80"/>
        </w:rPr>
      </w:pPr>
    </w:p>
    <w:p w:rsidR="001C2C12" w:rsidRDefault="001C2C12" w:rsidP="001544DE">
      <w:pPr>
        <w:rPr>
          <w:b/>
          <w:i/>
          <w:color w:val="808080" w:themeColor="background1" w:themeShade="80"/>
        </w:rPr>
      </w:pPr>
    </w:p>
    <w:p w:rsidR="001544DE" w:rsidRPr="001C2C12" w:rsidRDefault="001544DE" w:rsidP="001544DE">
      <w:pPr>
        <w:rPr>
          <w:rFonts w:ascii="Bell MT" w:hAnsi="Bell MT"/>
          <w:color w:val="808080" w:themeColor="background1" w:themeShade="80"/>
          <w:sz w:val="20"/>
        </w:rPr>
      </w:pPr>
      <w:r w:rsidRPr="001C2C12">
        <w:rPr>
          <w:rFonts w:ascii="Bell MT" w:hAnsi="Bell MT"/>
          <w:color w:val="808080" w:themeColor="background1" w:themeShade="80"/>
          <w:sz w:val="20"/>
        </w:rPr>
        <w:t>Meade County Rural Electric Cooperative Corporation (Meade County RECC) is an electric distribution cooperative headquartered in Brandenburg, Kentucky. Meade County RECC is a not-for-profit electric cooperative that is owned by mo</w:t>
      </w:r>
      <w:r w:rsidR="009C456E">
        <w:rPr>
          <w:rFonts w:ascii="Bell MT" w:hAnsi="Bell MT"/>
          <w:color w:val="808080" w:themeColor="background1" w:themeShade="80"/>
          <w:sz w:val="20"/>
        </w:rPr>
        <w:t>re than 29,000 member-own</w:t>
      </w:r>
      <w:r w:rsidR="00666CFB">
        <w:rPr>
          <w:rFonts w:ascii="Bell MT" w:hAnsi="Bell MT"/>
          <w:color w:val="808080" w:themeColor="background1" w:themeShade="80"/>
          <w:sz w:val="20"/>
        </w:rPr>
        <w:t>ers</w:t>
      </w:r>
      <w:r w:rsidRPr="001C2C12">
        <w:rPr>
          <w:rFonts w:ascii="Bell MT" w:hAnsi="Bell MT"/>
          <w:color w:val="808080" w:themeColor="background1" w:themeShade="80"/>
          <w:sz w:val="20"/>
        </w:rPr>
        <w:t xml:space="preserve"> in Breckinridge, Meade, Ohio, Grayson, Hardin and Hancock counties.</w:t>
      </w:r>
    </w:p>
    <w:p w:rsidR="00007B61" w:rsidRDefault="00007B61" w:rsidP="00007B61"/>
    <w:p w:rsidR="00EB6DE6" w:rsidRPr="00EB6DE6" w:rsidRDefault="005427F8" w:rsidP="00EB6DE6">
      <w:r>
        <w:rPr>
          <w:noProof/>
        </w:rPr>
        <w:drawing>
          <wp:anchor distT="0" distB="0" distL="114300" distR="114300" simplePos="0" relativeHeight="251661312" behindDoc="1" locked="0" layoutInCell="1" allowOverlap="1" wp14:anchorId="6DEA109A" wp14:editId="478BDD8E">
            <wp:simplePos x="0" y="0"/>
            <wp:positionH relativeFrom="page">
              <wp:posOffset>2676525</wp:posOffset>
            </wp:positionH>
            <wp:positionV relativeFrom="paragraph">
              <wp:posOffset>15240</wp:posOffset>
            </wp:positionV>
            <wp:extent cx="2066925" cy="237490"/>
            <wp:effectExtent l="0" t="0" r="0" b="0"/>
            <wp:wrapNone/>
            <wp:docPr id="30" name="Picture 53" descr="COOP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6" name="Picture 53" descr="COOP1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37490"/>
                    </a:xfrm>
                    <a:prstGeom prst="rect">
                      <a:avLst/>
                    </a:prstGeom>
                    <a:gradFill>
                      <a:gsLst>
                        <a:gs pos="93000">
                          <a:srgbClr val="006600"/>
                        </a:gs>
                        <a:gs pos="68625">
                          <a:srgbClr val="B5D2EC"/>
                        </a:gs>
                        <a:gs pos="68250">
                          <a:srgbClr val="B5D2EC"/>
                        </a:gs>
                        <a:gs pos="67500">
                          <a:srgbClr val="B5D2EC"/>
                        </a:gs>
                        <a:gs pos="66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14400000" scaled="0"/>
                    </a:gradFill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DE6" w:rsidRPr="00EB6DE6" w:rsidRDefault="005427F8" w:rsidP="00EB6DE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59245B" wp14:editId="7BD4A3ED">
                <wp:simplePos x="0" y="0"/>
                <wp:positionH relativeFrom="column">
                  <wp:posOffset>-155575</wp:posOffset>
                </wp:positionH>
                <wp:positionV relativeFrom="paragraph">
                  <wp:posOffset>169545</wp:posOffset>
                </wp:positionV>
                <wp:extent cx="7018020" cy="0"/>
                <wp:effectExtent l="95250" t="95250" r="106680" b="1143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136525" cap="sq" cmpd="sng" algn="ctr">
                          <a:gradFill flip="none" rotWithShape="1">
                            <a:gsLst>
                              <a:gs pos="100000">
                                <a:schemeClr val="bg1"/>
                              </a:gs>
                              <a:gs pos="0">
                                <a:srgbClr val="006600"/>
                              </a:gs>
                              <a:gs pos="100000">
                                <a:schemeClr val="bg1"/>
                              </a:gs>
                              <a:gs pos="100000">
                                <a:srgbClr val="B5D2EC"/>
                              </a:gs>
                              <a:gs pos="100000">
                                <a:schemeClr val="bg1"/>
                              </a:gs>
                              <a:gs pos="100000">
                                <a:schemeClr val="bg1"/>
                              </a:gs>
                              <a:gs pos="100000">
                                <a:schemeClr val="bg1"/>
                              </a:gs>
                              <a:gs pos="100000">
                                <a:schemeClr val="bg1"/>
                              </a:gs>
                              <a:gs pos="100000">
                                <a:schemeClr val="bg1"/>
                              </a:gs>
                              <a:gs pos="100000">
                                <a:schemeClr val="bg1"/>
                              </a:gs>
                            </a:gsLst>
                            <a:lin ang="14400000" scaled="0"/>
                            <a:tileRect/>
                          </a:gra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0458F8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25pt,13.35pt" to="540.3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" strokeweight="10.75pt">
                <v:stroke joinstyle="miter" endcap="square"/>
              </v:line>
            </w:pict>
          </mc:Fallback>
        </mc:AlternateContent>
      </w:r>
    </w:p>
    <w:sectPr w:rsidR="00EB6DE6" w:rsidRPr="00EB6DE6" w:rsidSect="00C20852"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E6"/>
    <w:rsid w:val="00007B61"/>
    <w:rsid w:val="0011128B"/>
    <w:rsid w:val="001544DE"/>
    <w:rsid w:val="001C2C12"/>
    <w:rsid w:val="001C5A67"/>
    <w:rsid w:val="00224CF0"/>
    <w:rsid w:val="002C31A8"/>
    <w:rsid w:val="00334CC7"/>
    <w:rsid w:val="003B3CE1"/>
    <w:rsid w:val="003E0F04"/>
    <w:rsid w:val="004434B9"/>
    <w:rsid w:val="005100A3"/>
    <w:rsid w:val="005427F8"/>
    <w:rsid w:val="005625F5"/>
    <w:rsid w:val="0058787B"/>
    <w:rsid w:val="005A05A1"/>
    <w:rsid w:val="00636D5E"/>
    <w:rsid w:val="00666CFB"/>
    <w:rsid w:val="007F5358"/>
    <w:rsid w:val="008316C1"/>
    <w:rsid w:val="008C1188"/>
    <w:rsid w:val="009C456E"/>
    <w:rsid w:val="00A143EC"/>
    <w:rsid w:val="00A25F36"/>
    <w:rsid w:val="00A26959"/>
    <w:rsid w:val="00A3088A"/>
    <w:rsid w:val="00A55850"/>
    <w:rsid w:val="00BF3C2C"/>
    <w:rsid w:val="00C20852"/>
    <w:rsid w:val="00C2331A"/>
    <w:rsid w:val="00C40C6E"/>
    <w:rsid w:val="00C40F9B"/>
    <w:rsid w:val="00C93F14"/>
    <w:rsid w:val="00CE3C49"/>
    <w:rsid w:val="00EB6DE6"/>
    <w:rsid w:val="00EB6E80"/>
    <w:rsid w:val="00F5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BB76A"/>
  <w15:chartTrackingRefBased/>
  <w15:docId w15:val="{08745CD2-E6BF-412F-A5AC-10EF0EB2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ajorBidi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07B61"/>
    <w:pPr>
      <w:jc w:val="right"/>
      <w:outlineLvl w:val="0"/>
    </w:pPr>
    <w:rPr>
      <w:rFonts w:asciiTheme="minorHAnsi" w:eastAsiaTheme="minorEastAsia" w:hAnsiTheme="minorHAnsi" w:cstheme="minorBidi"/>
      <w:color w:val="5B9BD5" w:themeColor="accent1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nhideWhenUsed/>
    <w:qFormat/>
    <w:rsid w:val="00007B61"/>
    <w:pPr>
      <w:spacing w:before="2"/>
      <w:ind w:right="115"/>
      <w:jc w:val="right"/>
      <w:outlineLvl w:val="1"/>
    </w:pPr>
    <w:rPr>
      <w:rFonts w:asciiTheme="majorHAnsi" w:eastAsiaTheme="majorEastAsia" w:hAnsiTheme="majorHAnsi"/>
      <w:i/>
      <w:iCs/>
      <w:color w:val="5B9BD5" w:themeColor="accent1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D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DE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007B61"/>
    <w:rPr>
      <w:rFonts w:asciiTheme="minorHAnsi" w:eastAsiaTheme="minorEastAsia" w:hAnsiTheme="minorHAnsi" w:cstheme="minorBidi"/>
      <w:color w:val="5B9BD5" w:themeColor="accent1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rsid w:val="00007B61"/>
    <w:rPr>
      <w:rFonts w:asciiTheme="majorHAnsi" w:eastAsiaTheme="majorEastAsia" w:hAnsiTheme="majorHAnsi"/>
      <w:i/>
      <w:iCs/>
      <w:color w:val="5B9BD5" w:themeColor="accent1"/>
      <w:szCs w:val="22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007B61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007B61"/>
    <w:pPr>
      <w:spacing w:before="600" w:line="276" w:lineRule="auto"/>
      <w:jc w:val="center"/>
      <w:outlineLvl w:val="0"/>
    </w:pPr>
    <w:rPr>
      <w:rFonts w:asciiTheme="majorHAnsi" w:eastAsiaTheme="majorEastAsia" w:hAnsiTheme="majorHAnsi"/>
      <w:caps/>
      <w:color w:val="5B9BD5" w:themeColor="accent1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007B61"/>
    <w:rPr>
      <w:rFonts w:asciiTheme="majorHAnsi" w:eastAsiaTheme="majorEastAsia" w:hAnsiTheme="majorHAnsi"/>
      <w:caps/>
      <w:color w:val="5B9BD5" w:themeColor="accent1"/>
      <w:sz w:val="32"/>
      <w:szCs w:val="32"/>
      <w:lang w:eastAsia="ja-JP"/>
    </w:rPr>
  </w:style>
  <w:style w:type="paragraph" w:styleId="Quote">
    <w:name w:val="Quote"/>
    <w:basedOn w:val="Normal"/>
    <w:next w:val="Normal"/>
    <w:link w:val="QuoteChar"/>
    <w:unhideWhenUsed/>
    <w:qFormat/>
    <w:rsid w:val="00007B61"/>
    <w:pPr>
      <w:spacing w:before="200" w:after="160" w:line="276" w:lineRule="auto"/>
      <w:ind w:left="864" w:right="864"/>
    </w:pPr>
    <w:rPr>
      <w:rFonts w:asciiTheme="minorHAnsi" w:eastAsiaTheme="minorEastAsia" w:hAnsiTheme="minorHAnsi" w:cstheme="minorBidi"/>
      <w:i/>
      <w:iCs/>
      <w:color w:val="5A5A5A" w:themeColor="text1" w:themeTint="A5"/>
      <w:szCs w:val="22"/>
      <w:lang w:eastAsia="ja-JP"/>
    </w:rPr>
  </w:style>
  <w:style w:type="character" w:customStyle="1" w:styleId="QuoteChar">
    <w:name w:val="Quote Char"/>
    <w:basedOn w:val="DefaultParagraphFont"/>
    <w:link w:val="Quote"/>
    <w:rsid w:val="00007B61"/>
    <w:rPr>
      <w:rFonts w:asciiTheme="minorHAnsi" w:eastAsiaTheme="minorEastAsia" w:hAnsiTheme="minorHAnsi" w:cstheme="minorBidi"/>
      <w:i/>
      <w:iCs/>
      <w:color w:val="5A5A5A" w:themeColor="text1" w:themeTint="A5"/>
      <w:szCs w:val="22"/>
      <w:lang w:eastAsia="ja-JP"/>
    </w:rPr>
  </w:style>
  <w:style w:type="paragraph" w:customStyle="1" w:styleId="Logo">
    <w:name w:val="Logo"/>
    <w:basedOn w:val="Normal"/>
    <w:qFormat/>
    <w:rsid w:val="00007B61"/>
    <w:pPr>
      <w:spacing w:after="800" w:line="276" w:lineRule="auto"/>
      <w:jc w:val="center"/>
    </w:pPr>
    <w:rPr>
      <w:rFonts w:asciiTheme="minorHAnsi" w:eastAsiaTheme="minorEastAsia" w:hAnsiTheme="minorHAnsi" w:cstheme="minorBidi"/>
      <w:szCs w:val="22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007B61"/>
    <w:pPr>
      <w:spacing w:before="160" w:after="480" w:line="276" w:lineRule="auto"/>
      <w:contextualSpacing/>
      <w:jc w:val="center"/>
      <w:outlineLvl w:val="1"/>
    </w:pPr>
    <w:rPr>
      <w:rFonts w:asciiTheme="majorHAnsi" w:eastAsiaTheme="majorEastAsia" w:hAnsiTheme="majorHAnsi"/>
      <w:color w:val="5B9BD5" w:themeColor="accent1"/>
      <w:sz w:val="26"/>
      <w:szCs w:val="26"/>
      <w:lang w:eastAsia="ja-JP"/>
    </w:rPr>
  </w:style>
  <w:style w:type="character" w:customStyle="1" w:styleId="SubtitleChar">
    <w:name w:val="Subtitle Char"/>
    <w:basedOn w:val="DefaultParagraphFont"/>
    <w:link w:val="Subtitle"/>
    <w:rsid w:val="00007B61"/>
    <w:rPr>
      <w:rFonts w:asciiTheme="majorHAnsi" w:eastAsiaTheme="majorEastAsia" w:hAnsiTheme="majorHAnsi"/>
      <w:color w:val="5B9BD5" w:themeColor="accent1"/>
      <w:sz w:val="26"/>
      <w:szCs w:val="26"/>
      <w:lang w:eastAsia="ja-JP"/>
    </w:rPr>
  </w:style>
  <w:style w:type="paragraph" w:styleId="NormalWeb">
    <w:name w:val="Normal (Web)"/>
    <w:basedOn w:val="Normal"/>
    <w:uiPriority w:val="99"/>
    <w:unhideWhenUsed/>
    <w:rsid w:val="005878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normal">
    <w:name w:val="ecxmsonormal"/>
    <w:basedOn w:val="Normal"/>
    <w:rsid w:val="00636D5E"/>
    <w:pPr>
      <w:spacing w:after="324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3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6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DFFE568C014CA8AF7A07FCD628A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0B913-3443-4D87-A66E-ABB4A90EBBCC}"/>
      </w:docPartPr>
      <w:docPartBody>
        <w:p w:rsidR="00B665D0" w:rsidRDefault="00001334" w:rsidP="00001334">
          <w:pPr>
            <w:pStyle w:val="2BDFFE568C014CA8AF7A07FCD628A0A5"/>
          </w:pPr>
          <w:r>
            <w:t>[Contact]</w:t>
          </w:r>
        </w:p>
      </w:docPartBody>
    </w:docPart>
    <w:docPart>
      <w:docPartPr>
        <w:name w:val="E5884A106BD34E228FC5367794276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54952-F054-4CD5-A464-025B4BC7750C}"/>
      </w:docPartPr>
      <w:docPartBody>
        <w:p w:rsidR="00B665D0" w:rsidRDefault="00001334" w:rsidP="00001334">
          <w:pPr>
            <w:pStyle w:val="E5884A106BD34E228FC5367794276326"/>
          </w:pPr>
          <w:r>
            <w:rPr>
              <w:rStyle w:val="PlaceholderText"/>
            </w:rPr>
            <w:t>[Company Phone]</w:t>
          </w:r>
        </w:p>
      </w:docPartBody>
    </w:docPart>
    <w:docPart>
      <w:docPartPr>
        <w:name w:val="FB55163198544F1E957D53077AE0D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177DF-6365-4DA2-98FC-A2A4F316907A}"/>
      </w:docPartPr>
      <w:docPartBody>
        <w:p w:rsidR="00B665D0" w:rsidRDefault="00001334" w:rsidP="00001334">
          <w:pPr>
            <w:pStyle w:val="FB55163198544F1E957D53077AE0D45C"/>
          </w:pPr>
          <w:r>
            <w:rPr>
              <w:rStyle w:val="PlaceholderText"/>
            </w:rPr>
            <w:t>[Company E-mail]</w:t>
          </w:r>
        </w:p>
      </w:docPartBody>
    </w:docPart>
    <w:docPart>
      <w:docPartPr>
        <w:name w:val="6FB744B078474AD588706C4A158B5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1377F-59C0-4C0D-9F62-0D21304A277B}"/>
      </w:docPartPr>
      <w:docPartBody>
        <w:p w:rsidR="00B665D0" w:rsidRDefault="00001334" w:rsidP="00001334">
          <w:pPr>
            <w:pStyle w:val="6FB744B078474AD588706C4A158B5ED2"/>
          </w:pPr>
          <w:r>
            <w:t>[Date]</w:t>
          </w:r>
        </w:p>
      </w:docPartBody>
    </w:docPart>
    <w:docPart>
      <w:docPartPr>
        <w:name w:val="9D5218066D20435C8599E8E96FB77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104C1-5D56-4003-A8D0-98EC87F0C4E3}"/>
      </w:docPartPr>
      <w:docPartBody>
        <w:p w:rsidR="00B665D0" w:rsidRDefault="00001334" w:rsidP="00001334">
          <w:pPr>
            <w:pStyle w:val="9D5218066D20435C8599E8E96FB77AF7"/>
          </w:pPr>
          <w:r>
            <w:rPr>
              <w:rStyle w:val="PlaceholderText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34"/>
    <w:rsid w:val="00001334"/>
    <w:rsid w:val="001976C8"/>
    <w:rsid w:val="00776C89"/>
    <w:rsid w:val="008C0361"/>
    <w:rsid w:val="00B665D0"/>
    <w:rsid w:val="00FF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FFE568C014CA8AF7A07FCD628A0A5">
    <w:name w:val="2BDFFE568C014CA8AF7A07FCD628A0A5"/>
    <w:rsid w:val="00001334"/>
  </w:style>
  <w:style w:type="character" w:styleId="PlaceholderText">
    <w:name w:val="Placeholder Text"/>
    <w:basedOn w:val="DefaultParagraphFont"/>
    <w:uiPriority w:val="99"/>
    <w:semiHidden/>
    <w:rsid w:val="00001334"/>
    <w:rPr>
      <w:color w:val="808080"/>
    </w:rPr>
  </w:style>
  <w:style w:type="paragraph" w:customStyle="1" w:styleId="E5884A106BD34E228FC5367794276326">
    <w:name w:val="E5884A106BD34E228FC5367794276326"/>
    <w:rsid w:val="00001334"/>
  </w:style>
  <w:style w:type="paragraph" w:customStyle="1" w:styleId="FB55163198544F1E957D53077AE0D45C">
    <w:name w:val="FB55163198544F1E957D53077AE0D45C"/>
    <w:rsid w:val="00001334"/>
  </w:style>
  <w:style w:type="paragraph" w:customStyle="1" w:styleId="6FB744B078474AD588706C4A158B5ED2">
    <w:name w:val="6FB744B078474AD588706C4A158B5ED2"/>
    <w:rsid w:val="00001334"/>
  </w:style>
  <w:style w:type="paragraph" w:customStyle="1" w:styleId="9D5218066D20435C8599E8E96FB77AF7">
    <w:name w:val="9D5218066D20435C8599E8E96FB77AF7"/>
    <w:rsid w:val="00001334"/>
  </w:style>
  <w:style w:type="paragraph" w:customStyle="1" w:styleId="828364D7882446199478D7E362713DFB">
    <w:name w:val="828364D7882446199478D7E362713DFB"/>
    <w:rsid w:val="00001334"/>
  </w:style>
  <w:style w:type="paragraph" w:customStyle="1" w:styleId="1B3F6D8EE85F49D39FA5D85D1DBF9ACD">
    <w:name w:val="1B3F6D8EE85F49D39FA5D85D1DBF9ACD"/>
    <w:rsid w:val="00001334"/>
  </w:style>
  <w:style w:type="paragraph" w:customStyle="1" w:styleId="1FADCC5D3AE54F978670B674F2DD7BA1">
    <w:name w:val="1FADCC5D3AE54F978670B674F2DD7BA1"/>
    <w:rsid w:val="00001334"/>
  </w:style>
  <w:style w:type="paragraph" w:customStyle="1" w:styleId="78DF9CF0C073467D9200BCCED6549618">
    <w:name w:val="78DF9CF0C073467D9200BCCED6549618"/>
    <w:rsid w:val="000013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2017-09-10T00:00:00</PublishDate>
  <Abstract/>
  <CompanyAddress/>
  <CompanyPhone>270.422.2911</CompanyPhone>
  <CompanyFax/>
  <CompanyEmail>tblackburn@mcrecc.com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C07C8D-6CB6-4281-9E0E-E635CCBEA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Blackburn</dc:creator>
  <cp:keywords/>
  <dc:description/>
  <cp:lastModifiedBy>Todd Blackburn</cp:lastModifiedBy>
  <cp:revision>5</cp:revision>
  <cp:lastPrinted>2017-09-19T20:20:00Z</cp:lastPrinted>
  <dcterms:created xsi:type="dcterms:W3CDTF">2017-09-19T20:20:00Z</dcterms:created>
  <dcterms:modified xsi:type="dcterms:W3CDTF">2017-09-20T20:34:00Z</dcterms:modified>
</cp:coreProperties>
</file>